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232B" w14:textId="41F8C77C" w:rsidR="00AA49A0" w:rsidRPr="003D16BE" w:rsidRDefault="00A91DC7" w:rsidP="003D16BE">
      <w:pPr>
        <w:pStyle w:val="Overskrift1"/>
        <w:spacing w:before="0"/>
        <w:rPr>
          <w:rFonts w:ascii="Arial" w:hAnsi="Arial" w:cs="Arial"/>
          <w:color w:val="365F91"/>
          <w:sz w:val="36"/>
        </w:rPr>
      </w:pPr>
      <w:r w:rsidRPr="003D16BE">
        <w:rPr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 wp14:anchorId="4A569465" wp14:editId="3BAFB6BC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792605" cy="1849120"/>
            <wp:effectExtent l="0" t="0" r="0" b="0"/>
            <wp:wrapTight wrapText="bothSides">
              <wp:wrapPolygon edited="0">
                <wp:start x="7345" y="0"/>
                <wp:lineTo x="0" y="2225"/>
                <wp:lineTo x="0" y="5341"/>
                <wp:lineTo x="230" y="7121"/>
                <wp:lineTo x="1377" y="10681"/>
                <wp:lineTo x="2066" y="14909"/>
                <wp:lineTo x="3902" y="17802"/>
                <wp:lineTo x="8034" y="21363"/>
                <wp:lineTo x="8264" y="21363"/>
                <wp:lineTo x="11248" y="21363"/>
                <wp:lineTo x="21348" y="11349"/>
                <wp:lineTo x="21348" y="8679"/>
                <wp:lineTo x="16298" y="3560"/>
                <wp:lineTo x="10329" y="0"/>
                <wp:lineTo x="7345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cin ik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A0" w:rsidRPr="003D16BE">
        <w:rPr>
          <w:rFonts w:ascii="Arial" w:hAnsi="Arial" w:cs="Arial"/>
          <w:szCs w:val="26"/>
        </w:rPr>
        <w:t>Registrering af utilsigtede hændelser (UTH) – ”Medicin ikke givet”</w:t>
      </w:r>
    </w:p>
    <w:p w14:paraId="2098D2A8" w14:textId="56E24834" w:rsidR="00AA49A0" w:rsidRPr="003D16BE" w:rsidRDefault="00AA49A0" w:rsidP="00B11E31">
      <w:pPr>
        <w:spacing w:line="240" w:lineRule="auto"/>
        <w:rPr>
          <w:rFonts w:ascii="Cambria" w:hAnsi="Cambria"/>
          <w:sz w:val="24"/>
          <w:szCs w:val="22"/>
        </w:rPr>
      </w:pPr>
      <w:r w:rsidRPr="003D16BE">
        <w:rPr>
          <w:rFonts w:ascii="Cambria" w:hAnsi="Cambria"/>
          <w:sz w:val="24"/>
          <w:szCs w:val="22"/>
        </w:rPr>
        <w:t xml:space="preserve">I skemaet registreres ”Medicin ikke givet”, der </w:t>
      </w:r>
      <w:r w:rsidR="00B11E31" w:rsidRPr="003D16BE">
        <w:rPr>
          <w:rFonts w:ascii="Cambria" w:hAnsi="Cambria"/>
          <w:b/>
          <w:i/>
          <w:sz w:val="24"/>
          <w:szCs w:val="22"/>
        </w:rPr>
        <w:t>ikke</w:t>
      </w:r>
      <w:r w:rsidR="00B11E31" w:rsidRPr="003D16BE">
        <w:rPr>
          <w:rFonts w:ascii="Cambria" w:hAnsi="Cambria"/>
          <w:b/>
          <w:sz w:val="24"/>
          <w:szCs w:val="22"/>
        </w:rPr>
        <w:t>:</w:t>
      </w:r>
    </w:p>
    <w:p w14:paraId="1A40EEDC" w14:textId="440DBBF0" w:rsidR="00B11E31" w:rsidRPr="003D16BE" w:rsidRDefault="00B11E31" w:rsidP="00B11E31">
      <w:pPr>
        <w:pStyle w:val="Listeafsnit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2"/>
        </w:rPr>
      </w:pPr>
      <w:r w:rsidRPr="003D16BE">
        <w:rPr>
          <w:rFonts w:ascii="Cambria" w:hAnsi="Cambria"/>
          <w:sz w:val="24"/>
          <w:szCs w:val="22"/>
        </w:rPr>
        <w:t>medførte eller bidrog til faktiske alvorlige eller dødelige konsekvenser for patienten/borgeren</w:t>
      </w:r>
    </w:p>
    <w:p w14:paraId="48181C74" w14:textId="77777777" w:rsidR="00B11E31" w:rsidRPr="003D16BE" w:rsidRDefault="00B11E31" w:rsidP="00B11E31">
      <w:pPr>
        <w:pStyle w:val="Listeafsnit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2"/>
        </w:rPr>
      </w:pPr>
      <w:r w:rsidRPr="003D16BE">
        <w:rPr>
          <w:rFonts w:ascii="Cambria" w:hAnsi="Cambria"/>
          <w:sz w:val="24"/>
          <w:szCs w:val="22"/>
        </w:rPr>
        <w:t>kunne have medført eller bidraget til alvorlige eller dødelige konsekvenser for patienten/borgeren.</w:t>
      </w:r>
    </w:p>
    <w:p w14:paraId="5A28968A" w14:textId="25D54158" w:rsidR="00AA49A0" w:rsidRPr="003D16BE" w:rsidRDefault="00B11E31" w:rsidP="00B11E31">
      <w:pPr>
        <w:spacing w:after="240"/>
        <w:rPr>
          <w:rFonts w:ascii="Cambria" w:hAnsi="Cambria"/>
          <w:color w:val="0000FF"/>
          <w:sz w:val="24"/>
          <w:szCs w:val="22"/>
          <w:u w:val="single"/>
        </w:rPr>
      </w:pPr>
      <w:r w:rsidRPr="003D16BE">
        <w:rPr>
          <w:rFonts w:ascii="Cambria" w:hAnsi="Cambria"/>
          <w:sz w:val="24"/>
          <w:szCs w:val="22"/>
        </w:rPr>
        <w:t xml:space="preserve">Alle andre UTH’er skal rapporteres via </w:t>
      </w:r>
      <w:hyperlink r:id="rId8" w:history="1">
        <w:r w:rsidRPr="003D16BE">
          <w:rPr>
            <w:rStyle w:val="Hyperlink"/>
            <w:rFonts w:ascii="Cambria" w:hAnsi="Cambria"/>
            <w:sz w:val="24"/>
            <w:szCs w:val="22"/>
          </w:rPr>
          <w:t>www.stps.dk/uth</w:t>
        </w:r>
      </w:hyperlink>
      <w:r w:rsidR="00AA49A0" w:rsidRPr="003D16BE">
        <w:rPr>
          <w:rFonts w:ascii="Cambria" w:hAnsi="Cambria"/>
          <w:sz w:val="24"/>
          <w:szCs w:val="22"/>
        </w:rPr>
        <w:t xml:space="preserve">  </w:t>
      </w:r>
    </w:p>
    <w:p w14:paraId="42ED459C" w14:textId="77777777" w:rsidR="00B11E31" w:rsidRPr="003D16BE" w:rsidRDefault="00B11E31" w:rsidP="00B11E31">
      <w:pPr>
        <w:spacing w:line="276" w:lineRule="auto"/>
        <w:rPr>
          <w:rFonts w:ascii="Arial" w:hAnsi="Arial" w:cs="Arial"/>
          <w:b/>
          <w:sz w:val="22"/>
        </w:rPr>
      </w:pPr>
      <w:r w:rsidRPr="003D16BE">
        <w:rPr>
          <w:rFonts w:ascii="Arial" w:hAnsi="Arial" w:cs="Arial"/>
          <w:b/>
          <w:sz w:val="22"/>
        </w:rPr>
        <w:t>En</w:t>
      </w:r>
      <w:bookmarkStart w:id="0" w:name="_GoBack"/>
      <w:bookmarkEnd w:id="0"/>
      <w:r w:rsidRPr="003D16BE">
        <w:rPr>
          <w:rFonts w:ascii="Arial" w:hAnsi="Arial" w:cs="Arial"/>
          <w:b/>
          <w:sz w:val="22"/>
        </w:rPr>
        <w:t>hed:________________________________________</w:t>
      </w:r>
    </w:p>
    <w:p w14:paraId="375EF910" w14:textId="287A7713" w:rsidR="00A91DC7" w:rsidRPr="003D16BE" w:rsidRDefault="00B11E31" w:rsidP="00B11E3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16BE">
        <w:rPr>
          <w:rFonts w:ascii="Arial" w:hAnsi="Arial" w:cs="Arial"/>
          <w:b/>
        </w:rPr>
        <w:br/>
      </w:r>
      <w:r w:rsidRPr="003D16BE">
        <w:rPr>
          <w:rFonts w:ascii="Arial" w:hAnsi="Arial" w:cs="Arial"/>
          <w:b/>
          <w:sz w:val="22"/>
          <w:szCs w:val="22"/>
        </w:rPr>
        <w:t>Måned:________________________</w:t>
      </w:r>
      <w:r w:rsidRPr="003D16BE">
        <w:rPr>
          <w:rFonts w:ascii="Arial" w:hAnsi="Arial" w:cs="Arial"/>
          <w:b/>
          <w:sz w:val="22"/>
          <w:szCs w:val="22"/>
        </w:rPr>
        <w:tab/>
        <w:t>År:____________</w:t>
      </w:r>
      <w:r w:rsidRPr="003D16BE">
        <w:rPr>
          <w:rFonts w:ascii="Arial" w:hAnsi="Arial" w:cs="Arial"/>
          <w:b/>
          <w:szCs w:val="22"/>
        </w:rPr>
        <w:br/>
      </w:r>
    </w:p>
    <w:p w14:paraId="1C2B25F1" w14:textId="7D36E772" w:rsidR="00ED77CD" w:rsidRPr="003D16BE" w:rsidRDefault="003D16BE" w:rsidP="00B11E31">
      <w:pPr>
        <w:spacing w:line="276" w:lineRule="auto"/>
        <w:rPr>
          <w:rFonts w:ascii="Arial" w:hAnsi="Arial" w:cs="Arial"/>
          <w:b/>
          <w:szCs w:val="22"/>
        </w:rPr>
      </w:pPr>
      <w:r w:rsidRPr="003D16B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A8A5EF" wp14:editId="528D8FF3">
                <wp:simplePos x="0" y="0"/>
                <wp:positionH relativeFrom="margin">
                  <wp:posOffset>6608445</wp:posOffset>
                </wp:positionH>
                <wp:positionV relativeFrom="paragraph">
                  <wp:posOffset>391795</wp:posOffset>
                </wp:positionV>
                <wp:extent cx="3168015" cy="723265"/>
                <wp:effectExtent l="0" t="0" r="13335" b="1968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E155" w14:textId="77777777" w:rsidR="00A91DC7" w:rsidRPr="00A91DC7" w:rsidRDefault="00A91DC7" w:rsidP="00A91D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Andet: </w:t>
                            </w:r>
                          </w:p>
                          <w:p w14:paraId="11286900" w14:textId="77777777" w:rsidR="00A91DC7" w:rsidRPr="00A91DC7" w:rsidRDefault="00A91DC7" w:rsidP="00A91DC7">
                            <w:pPr>
                              <w:spacing w:line="240" w:lineRule="auto"/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>Kan fx være engangsordination og</w:t>
                            </w:r>
                          </w:p>
                          <w:p w14:paraId="5650E6C9" w14:textId="77777777" w:rsidR="00A91DC7" w:rsidRPr="00A91DC7" w:rsidRDefault="00A91DC7" w:rsidP="00A91DC7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pn-medicin (efter behov). </w:t>
                            </w:r>
                          </w:p>
                          <w:p w14:paraId="018AFF8F" w14:textId="77777777" w:rsidR="00A91DC7" w:rsidRPr="00ED77CD" w:rsidRDefault="00A91DC7" w:rsidP="00A91DC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A5E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20.35pt;margin-top:30.85pt;width:249.45pt;height:56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">
                <v:textbox>
                  <w:txbxContent>
                    <w:p w14:paraId="5243E155" w14:textId="77777777" w:rsidR="00A91DC7" w:rsidRPr="00A91DC7" w:rsidRDefault="00A91DC7" w:rsidP="00A91D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Andet: </w:t>
                      </w:r>
                    </w:p>
                    <w:p w14:paraId="11286900" w14:textId="77777777" w:rsidR="00A91DC7" w:rsidRPr="00A91DC7" w:rsidRDefault="00A91DC7" w:rsidP="00A91DC7">
                      <w:pPr>
                        <w:spacing w:line="240" w:lineRule="auto"/>
                        <w:rPr>
                          <w:rFonts w:ascii="Cambria" w:hAnsi="Cambria"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>Kan fx være engangsordination og</w:t>
                      </w:r>
                    </w:p>
                    <w:p w14:paraId="5650E6C9" w14:textId="77777777" w:rsidR="00A91DC7" w:rsidRPr="00A91DC7" w:rsidRDefault="00A91DC7" w:rsidP="00A91DC7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pn-medicin (efter behov). </w:t>
                      </w:r>
                    </w:p>
                    <w:p w14:paraId="018AFF8F" w14:textId="77777777" w:rsidR="00A91DC7" w:rsidRPr="00ED77CD" w:rsidRDefault="00A91DC7" w:rsidP="00A91DC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6B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AF696C" wp14:editId="0FFABB25">
                <wp:simplePos x="0" y="0"/>
                <wp:positionH relativeFrom="margin">
                  <wp:posOffset>3304540</wp:posOffset>
                </wp:positionH>
                <wp:positionV relativeFrom="paragraph">
                  <wp:posOffset>386963</wp:posOffset>
                </wp:positionV>
                <wp:extent cx="3253740" cy="723265"/>
                <wp:effectExtent l="0" t="0" r="22860" b="1968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9D78" w14:textId="77777777" w:rsidR="00A91DC7" w:rsidRPr="00A91DC7" w:rsidRDefault="00A91DC7" w:rsidP="00A91DC7">
                            <w:pPr>
                              <w:spacing w:line="216" w:lineRule="auto"/>
                              <w:rPr>
                                <w:rFonts w:ascii="Cambria" w:hAnsi="Cambria"/>
                                <w:b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Andre dispenseringsformer:</w:t>
                            </w:r>
                            <w:r w:rsidRPr="00A91DC7">
                              <w:rPr>
                                <w:rFonts w:ascii="Cambria" w:hAnsi="Cambria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2492D990" w14:textId="77777777" w:rsidR="00A91DC7" w:rsidRPr="00A91DC7" w:rsidRDefault="00A91DC7" w:rsidP="00A91DC7">
                            <w:pPr>
                              <w:spacing w:line="216" w:lineRule="auto"/>
                              <w:rPr>
                                <w:rFonts w:ascii="Cambria" w:hAnsi="Cambria"/>
                                <w:b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Fast medicin, der ikke kan </w:t>
                            </w:r>
                            <w:r w:rsidRPr="00A91DC7">
                              <w:rPr>
                                <w:rFonts w:ascii="Cambria" w:hAnsi="Cambria" w:cs="Calibri"/>
                                <w:sz w:val="22"/>
                                <w:szCs w:val="18"/>
                              </w:rPr>
                              <w:t xml:space="preserve">dispenseres </w:t>
                            </w: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>(ophældes)</w:t>
                            </w:r>
                            <w:r w:rsidRPr="00A91DC7">
                              <w:rPr>
                                <w:rFonts w:ascii="Cambria" w:hAnsi="Cambria" w:cs="Calibri"/>
                                <w:sz w:val="22"/>
                                <w:szCs w:val="18"/>
                              </w:rPr>
                              <w:t xml:space="preserve"> i </w:t>
                            </w: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>dosisruller/poser eller medicinæsker.</w:t>
                            </w:r>
                          </w:p>
                          <w:p w14:paraId="4A8A2842" w14:textId="77777777" w:rsidR="00A91DC7" w:rsidRPr="00ED77CD" w:rsidRDefault="00A91DC7" w:rsidP="00A91DC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696C" id="_x0000_s1027" type="#_x0000_t202" style="position:absolute;margin-left:260.2pt;margin-top:30.45pt;width:256.2pt;height:5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">
                <v:textbox>
                  <w:txbxContent>
                    <w:p w14:paraId="20D19D78" w14:textId="77777777" w:rsidR="00A91DC7" w:rsidRPr="00A91DC7" w:rsidRDefault="00A91DC7" w:rsidP="00A91DC7">
                      <w:pPr>
                        <w:spacing w:line="216" w:lineRule="auto"/>
                        <w:rPr>
                          <w:rFonts w:ascii="Cambria" w:hAnsi="Cambria"/>
                          <w:b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Andre dispenseringsformer:</w:t>
                      </w:r>
                      <w:r w:rsidRPr="00A91DC7">
                        <w:rPr>
                          <w:rFonts w:ascii="Cambria" w:hAnsi="Cambria"/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14:paraId="2492D990" w14:textId="77777777" w:rsidR="00A91DC7" w:rsidRPr="00A91DC7" w:rsidRDefault="00A91DC7" w:rsidP="00A91DC7">
                      <w:pPr>
                        <w:spacing w:line="216" w:lineRule="auto"/>
                        <w:rPr>
                          <w:rFonts w:ascii="Cambria" w:hAnsi="Cambria"/>
                          <w:b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Fast medicin, der ikke kan </w:t>
                      </w:r>
                      <w:r w:rsidRPr="00A91DC7">
                        <w:rPr>
                          <w:rFonts w:ascii="Cambria" w:hAnsi="Cambria" w:cs="Calibri"/>
                          <w:sz w:val="22"/>
                          <w:szCs w:val="18"/>
                        </w:rPr>
                        <w:t xml:space="preserve">dispenseres </w:t>
                      </w: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>(ophældes)</w:t>
                      </w:r>
                      <w:r w:rsidRPr="00A91DC7">
                        <w:rPr>
                          <w:rFonts w:ascii="Cambria" w:hAnsi="Cambria" w:cs="Calibri"/>
                          <w:sz w:val="22"/>
                          <w:szCs w:val="18"/>
                        </w:rPr>
                        <w:t xml:space="preserve"> i </w:t>
                      </w: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>dosisruller/poser eller medicinæsker.</w:t>
                      </w:r>
                    </w:p>
                    <w:p w14:paraId="4A8A2842" w14:textId="77777777" w:rsidR="00A91DC7" w:rsidRPr="00ED77CD" w:rsidRDefault="00A91DC7" w:rsidP="00A91DC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6B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EEBC30" wp14:editId="7C4ABFE2">
                <wp:simplePos x="0" y="0"/>
                <wp:positionH relativeFrom="margin">
                  <wp:align>left</wp:align>
                </wp:positionH>
                <wp:positionV relativeFrom="paragraph">
                  <wp:posOffset>388868</wp:posOffset>
                </wp:positionV>
                <wp:extent cx="3253740" cy="723265"/>
                <wp:effectExtent l="0" t="0" r="22860" b="1968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344D" w14:textId="77777777" w:rsidR="002719BB" w:rsidRPr="00A91DC7" w:rsidRDefault="00ED77CD" w:rsidP="00ED77C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Fast medicin</w:t>
                            </w:r>
                            <w:r w:rsidR="00622CE1" w:rsidRPr="00A91DC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="001F4E2F" w:rsidRPr="00A91DC7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56AF48EF" w14:textId="77777777" w:rsidR="00ED77CD" w:rsidRPr="00A91DC7" w:rsidRDefault="00622CE1" w:rsidP="00ED77CD">
                            <w:pPr>
                              <w:spacing w:line="240" w:lineRule="auto"/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</w:pPr>
                            <w:r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Medicin, </w:t>
                            </w:r>
                            <w:r w:rsidR="001F4E2F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der kan </w:t>
                            </w:r>
                            <w:r w:rsidR="00D36D48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dispenseres </w:t>
                            </w:r>
                            <w:r w:rsidR="001F4E2F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(ophældes) </w:t>
                            </w:r>
                            <w:r w:rsidR="00D36D48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i </w:t>
                            </w:r>
                            <w:r w:rsidR="002719BB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>dosisruller/</w:t>
                            </w:r>
                            <w:r w:rsidR="00D36D48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>poser eller medicinæsker</w:t>
                            </w:r>
                            <w:r w:rsidR="00ED77CD" w:rsidRPr="00A91DC7">
                              <w:rPr>
                                <w:rFonts w:ascii="Cambria" w:hAnsi="Cambria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14:paraId="1D8DE64C" w14:textId="77777777" w:rsidR="00ED77CD" w:rsidRPr="00ED77CD" w:rsidRDefault="00ED77CD" w:rsidP="00ED77C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BC30" id="_x0000_s1028" type="#_x0000_t202" style="position:absolute;margin-left:0;margin-top:30.6pt;width:256.2pt;height:56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DJgIAAEwEAAAOAAAAZHJzL2Uyb0RvYy54bWysVNtu2zAMfR+wfxD0vjhx4l6MOEWXLsOA&#10;7gK0+wBZlmOhkqhJSuzs60f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">
                <v:textbox>
                  <w:txbxContent>
                    <w:p w14:paraId="2E3C344D" w14:textId="77777777" w:rsidR="002719BB" w:rsidRPr="00A91DC7" w:rsidRDefault="00ED77CD" w:rsidP="00ED77CD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Fast medicin</w:t>
                      </w:r>
                      <w:r w:rsidR="00622CE1" w:rsidRPr="00A91DC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:</w:t>
                      </w:r>
                      <w:r w:rsidR="001F4E2F" w:rsidRPr="00A91DC7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56AF48EF" w14:textId="77777777" w:rsidR="00ED77CD" w:rsidRPr="00A91DC7" w:rsidRDefault="00622CE1" w:rsidP="00ED77CD">
                      <w:pPr>
                        <w:spacing w:line="240" w:lineRule="auto"/>
                        <w:rPr>
                          <w:rFonts w:ascii="Cambria" w:hAnsi="Cambria"/>
                          <w:sz w:val="22"/>
                          <w:szCs w:val="18"/>
                        </w:rPr>
                      </w:pPr>
                      <w:r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Medicin, </w:t>
                      </w:r>
                      <w:r w:rsidR="001F4E2F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der kan </w:t>
                      </w:r>
                      <w:r w:rsidR="00D36D48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dispenseres </w:t>
                      </w:r>
                      <w:r w:rsidR="001F4E2F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(ophældes) </w:t>
                      </w:r>
                      <w:r w:rsidR="00D36D48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i </w:t>
                      </w:r>
                      <w:r w:rsidR="002719BB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>dosisruller/</w:t>
                      </w:r>
                      <w:r w:rsidR="00D36D48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>poser eller medicinæsker</w:t>
                      </w:r>
                      <w:r w:rsidR="00ED77CD" w:rsidRPr="00A91DC7">
                        <w:rPr>
                          <w:rFonts w:ascii="Cambria" w:hAnsi="Cambria"/>
                          <w:sz w:val="22"/>
                          <w:szCs w:val="18"/>
                        </w:rPr>
                        <w:t xml:space="preserve">. </w:t>
                      </w:r>
                    </w:p>
                    <w:p w14:paraId="1D8DE64C" w14:textId="77777777" w:rsidR="00ED77CD" w:rsidRPr="00ED77CD" w:rsidRDefault="00ED77CD" w:rsidP="00ED77C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E31" w:rsidRPr="003D16BE">
        <w:rPr>
          <w:rFonts w:ascii="Arial" w:hAnsi="Arial" w:cs="Arial"/>
          <w:b/>
          <w:sz w:val="22"/>
          <w:szCs w:val="22"/>
        </w:rPr>
        <w:t xml:space="preserve">Skemanummer (hvis der er flere skemaer i samme måned): </w:t>
      </w:r>
      <w:r w:rsidR="00B11E31" w:rsidRPr="003D16BE">
        <w:rPr>
          <w:rFonts w:ascii="Arial" w:hAnsi="Arial" w:cs="Arial"/>
          <w:b/>
          <w:szCs w:val="22"/>
        </w:rPr>
        <w:t>_______</w:t>
      </w:r>
    </w:p>
    <w:tbl>
      <w:tblPr>
        <w:tblW w:w="15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81"/>
        <w:gridCol w:w="1953"/>
        <w:gridCol w:w="976"/>
        <w:gridCol w:w="1366"/>
        <w:gridCol w:w="1170"/>
        <w:gridCol w:w="1367"/>
        <w:gridCol w:w="1170"/>
        <w:gridCol w:w="1368"/>
        <w:gridCol w:w="4492"/>
      </w:tblGrid>
      <w:tr w:rsidR="00B11E31" w14:paraId="7B512D66" w14:textId="77777777" w:rsidTr="00A91DC7">
        <w:trPr>
          <w:trHeight w:val="626"/>
        </w:trPr>
        <w:tc>
          <w:tcPr>
            <w:tcW w:w="3507" w:type="dxa"/>
            <w:gridSpan w:val="3"/>
            <w:shd w:val="clear" w:color="auto" w:fill="auto"/>
          </w:tcPr>
          <w:p w14:paraId="4E2ED625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2"/>
          </w:tcPr>
          <w:p w14:paraId="75DA2D9E" w14:textId="77777777" w:rsidR="00B11E31" w:rsidRPr="00B11E31" w:rsidRDefault="00B11E31" w:rsidP="00A64EA3">
            <w:pPr>
              <w:spacing w:line="240" w:lineRule="auto"/>
              <w:rPr>
                <w:rFonts w:ascii="Arial" w:hAnsi="Arial" w:cs="Arial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>Hvornår skulle medicinen være givet?</w:t>
            </w:r>
          </w:p>
        </w:tc>
        <w:tc>
          <w:tcPr>
            <w:tcW w:w="5075" w:type="dxa"/>
            <w:gridSpan w:val="4"/>
            <w:shd w:val="clear" w:color="auto" w:fill="CCFFCC"/>
          </w:tcPr>
          <w:p w14:paraId="4E1500FB" w14:textId="77777777" w:rsidR="00B11E31" w:rsidRPr="003D16BE" w:rsidRDefault="00B11E31" w:rsidP="00E352E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>Omstændighed:</w:t>
            </w:r>
          </w:p>
          <w:p w14:paraId="16D37D52" w14:textId="77777777" w:rsidR="00B11E31" w:rsidRPr="00B11E31" w:rsidRDefault="00B11E31" w:rsidP="00E352E9">
            <w:pPr>
              <w:rPr>
                <w:rFonts w:ascii="Arial" w:hAnsi="Arial" w:cs="Arial"/>
              </w:rPr>
            </w:pPr>
            <w:r w:rsidRPr="003D16BE">
              <w:rPr>
                <w:rFonts w:ascii="Arial" w:hAnsi="Arial" w:cs="Arial"/>
                <w:sz w:val="22"/>
              </w:rPr>
              <w:t xml:space="preserve">Sæt kun </w:t>
            </w:r>
            <w:r w:rsidRPr="003D16BE">
              <w:rPr>
                <w:rFonts w:ascii="Arial" w:hAnsi="Arial" w:cs="Arial"/>
                <w:b/>
                <w:sz w:val="22"/>
              </w:rPr>
              <w:t>ét</w:t>
            </w:r>
            <w:r w:rsidRPr="003D16BE">
              <w:rPr>
                <w:rFonts w:ascii="Arial" w:hAnsi="Arial" w:cs="Arial"/>
                <w:sz w:val="22"/>
              </w:rPr>
              <w:t xml:space="preserve"> kryds.</w:t>
            </w:r>
          </w:p>
        </w:tc>
        <w:tc>
          <w:tcPr>
            <w:tcW w:w="4492" w:type="dxa"/>
          </w:tcPr>
          <w:p w14:paraId="4A7B67FD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E475AA" w14:paraId="7C37E775" w14:textId="77777777" w:rsidTr="00A91DC7">
        <w:trPr>
          <w:trHeight w:val="814"/>
        </w:trPr>
        <w:tc>
          <w:tcPr>
            <w:tcW w:w="773" w:type="dxa"/>
            <w:shd w:val="clear" w:color="auto" w:fill="auto"/>
          </w:tcPr>
          <w:p w14:paraId="74478FBF" w14:textId="77777777" w:rsidR="00EF6747" w:rsidRPr="003D16BE" w:rsidRDefault="00EF6747" w:rsidP="00075FA6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78628F97" w14:textId="1BD83C84" w:rsidR="00EF6747" w:rsidRPr="003D16BE" w:rsidRDefault="00EF6747" w:rsidP="00075FA6">
            <w:pPr>
              <w:spacing w:line="240" w:lineRule="auto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Nr</w:t>
            </w:r>
            <w:r w:rsidR="003D16BE"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2733" w:type="dxa"/>
            <w:gridSpan w:val="2"/>
          </w:tcPr>
          <w:p w14:paraId="782B81C6" w14:textId="77777777" w:rsidR="00EF6747" w:rsidRPr="003D16BE" w:rsidRDefault="00EF6747" w:rsidP="00E352E9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81E74C1" w14:textId="77777777" w:rsidR="00EF6747" w:rsidRPr="003D16BE" w:rsidRDefault="00EF6747" w:rsidP="00E352E9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3D16BE">
              <w:rPr>
                <w:rFonts w:ascii="Arial" w:hAnsi="Arial" w:cs="Arial"/>
                <w:b/>
                <w:sz w:val="22"/>
                <w:szCs w:val="18"/>
              </w:rPr>
              <w:t>Navn</w:t>
            </w:r>
            <w:r w:rsidRPr="003D16BE">
              <w:rPr>
                <w:rFonts w:ascii="Arial" w:hAnsi="Arial" w:cs="Arial"/>
                <w:sz w:val="22"/>
                <w:szCs w:val="18"/>
              </w:rPr>
              <w:t xml:space="preserve"> på borger/patient</w:t>
            </w:r>
          </w:p>
        </w:tc>
        <w:tc>
          <w:tcPr>
            <w:tcW w:w="976" w:type="dxa"/>
          </w:tcPr>
          <w:p w14:paraId="0371D247" w14:textId="77777777" w:rsidR="00EF6747" w:rsidRPr="003D16BE" w:rsidRDefault="00EF6747" w:rsidP="00E352E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09CB02E" w14:textId="77777777" w:rsidR="00EF6747" w:rsidRPr="003D16BE" w:rsidRDefault="00EF6747" w:rsidP="00E352E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 xml:space="preserve">Dato </w:t>
            </w:r>
          </w:p>
        </w:tc>
        <w:tc>
          <w:tcPr>
            <w:tcW w:w="1366" w:type="dxa"/>
          </w:tcPr>
          <w:p w14:paraId="561FAC00" w14:textId="77777777" w:rsidR="00481511" w:rsidRPr="003D16BE" w:rsidRDefault="00481511" w:rsidP="00E352E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8166D4B" w14:textId="77777777" w:rsidR="00EF6747" w:rsidRPr="003D16BE" w:rsidRDefault="00481511" w:rsidP="00E352E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 xml:space="preserve">Tid </w:t>
            </w:r>
          </w:p>
        </w:tc>
        <w:tc>
          <w:tcPr>
            <w:tcW w:w="1170" w:type="dxa"/>
            <w:shd w:val="clear" w:color="auto" w:fill="CCFFCC"/>
          </w:tcPr>
          <w:p w14:paraId="2F6BA24D" w14:textId="04598959" w:rsidR="00EF6747" w:rsidRPr="003D16BE" w:rsidRDefault="00EF6747" w:rsidP="00622CE1">
            <w:pPr>
              <w:spacing w:line="216" w:lineRule="auto"/>
              <w:rPr>
                <w:rFonts w:ascii="Arial" w:hAnsi="Arial" w:cs="Arial"/>
                <w:sz w:val="22"/>
              </w:rPr>
            </w:pPr>
            <w:r w:rsidRPr="003D16BE">
              <w:rPr>
                <w:rFonts w:ascii="Arial" w:hAnsi="Arial" w:cs="Arial"/>
                <w:sz w:val="22"/>
              </w:rPr>
              <w:t>Fast</w:t>
            </w:r>
            <w:r w:rsidR="00622CE1" w:rsidRPr="003D16BE">
              <w:rPr>
                <w:rFonts w:ascii="Arial" w:hAnsi="Arial" w:cs="Arial"/>
                <w:sz w:val="22"/>
              </w:rPr>
              <w:t xml:space="preserve"> medicin</w:t>
            </w:r>
            <w:r w:rsidRPr="003D16B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67" w:type="dxa"/>
            <w:shd w:val="clear" w:color="auto" w:fill="CCFFCC"/>
          </w:tcPr>
          <w:p w14:paraId="4F3E2576" w14:textId="77777777" w:rsidR="006631CA" w:rsidRPr="003D16BE" w:rsidRDefault="006631CA" w:rsidP="00E352E9">
            <w:pPr>
              <w:spacing w:line="216" w:lineRule="auto"/>
              <w:rPr>
                <w:rFonts w:ascii="Arial" w:hAnsi="Arial" w:cs="Arial"/>
                <w:sz w:val="22"/>
              </w:rPr>
            </w:pPr>
            <w:r w:rsidRPr="003D16BE">
              <w:rPr>
                <w:rFonts w:ascii="Arial" w:hAnsi="Arial" w:cs="Arial"/>
                <w:sz w:val="22"/>
              </w:rPr>
              <w:t xml:space="preserve">Andre </w:t>
            </w:r>
            <w:proofErr w:type="spellStart"/>
            <w:r w:rsidRPr="003D16BE">
              <w:rPr>
                <w:rFonts w:ascii="Arial" w:hAnsi="Arial" w:cs="Arial"/>
                <w:sz w:val="22"/>
              </w:rPr>
              <w:t>dispen</w:t>
            </w:r>
            <w:proofErr w:type="spellEnd"/>
            <w:r w:rsidRPr="003D16BE">
              <w:rPr>
                <w:rFonts w:ascii="Arial" w:hAnsi="Arial" w:cs="Arial"/>
                <w:sz w:val="22"/>
              </w:rPr>
              <w:t>-</w:t>
            </w:r>
          </w:p>
          <w:p w14:paraId="1E2FF045" w14:textId="77777777" w:rsidR="006631CA" w:rsidRPr="003D16BE" w:rsidRDefault="006631CA" w:rsidP="00E352E9">
            <w:pPr>
              <w:spacing w:line="216" w:lineRule="auto"/>
              <w:rPr>
                <w:rFonts w:ascii="Arial" w:hAnsi="Arial" w:cs="Arial"/>
                <w:sz w:val="22"/>
              </w:rPr>
            </w:pPr>
            <w:proofErr w:type="spellStart"/>
            <w:r w:rsidRPr="003D16BE">
              <w:rPr>
                <w:rFonts w:ascii="Arial" w:hAnsi="Arial" w:cs="Arial"/>
                <w:sz w:val="22"/>
              </w:rPr>
              <w:t>serings</w:t>
            </w:r>
            <w:proofErr w:type="spellEnd"/>
            <w:r w:rsidRPr="003D16BE">
              <w:rPr>
                <w:rFonts w:ascii="Arial" w:hAnsi="Arial" w:cs="Arial"/>
                <w:sz w:val="22"/>
              </w:rPr>
              <w:t>-</w:t>
            </w:r>
          </w:p>
          <w:p w14:paraId="302136B9" w14:textId="77777777" w:rsidR="00075FA6" w:rsidRPr="003D16BE" w:rsidRDefault="00962522" w:rsidP="00962522">
            <w:pPr>
              <w:spacing w:line="216" w:lineRule="auto"/>
              <w:rPr>
                <w:rFonts w:ascii="Arial" w:hAnsi="Arial" w:cs="Arial"/>
                <w:sz w:val="22"/>
              </w:rPr>
            </w:pPr>
            <w:r w:rsidRPr="003D16BE">
              <w:rPr>
                <w:rFonts w:ascii="Arial" w:hAnsi="Arial" w:cs="Arial"/>
                <w:sz w:val="22"/>
              </w:rPr>
              <w:t>former</w:t>
            </w:r>
          </w:p>
        </w:tc>
        <w:tc>
          <w:tcPr>
            <w:tcW w:w="1170" w:type="dxa"/>
            <w:shd w:val="clear" w:color="auto" w:fill="CCFFCC"/>
          </w:tcPr>
          <w:p w14:paraId="053D1EC4" w14:textId="77777777" w:rsidR="00EF6747" w:rsidRPr="003D16BE" w:rsidRDefault="006631CA" w:rsidP="00B3251F">
            <w:pPr>
              <w:spacing w:line="216" w:lineRule="auto"/>
              <w:rPr>
                <w:rFonts w:ascii="Arial" w:hAnsi="Arial" w:cs="Arial"/>
                <w:sz w:val="22"/>
              </w:rPr>
            </w:pPr>
            <w:r w:rsidRPr="003D16BE">
              <w:rPr>
                <w:rFonts w:ascii="Arial" w:hAnsi="Arial" w:cs="Arial"/>
                <w:sz w:val="22"/>
              </w:rPr>
              <w:t>Begge dele</w:t>
            </w:r>
            <w:r w:rsidR="00075FA6" w:rsidRPr="003D16B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66" w:type="dxa"/>
            <w:shd w:val="clear" w:color="auto" w:fill="CCFFCC"/>
          </w:tcPr>
          <w:p w14:paraId="14D20A97" w14:textId="77777777" w:rsidR="00EF6747" w:rsidRPr="003D16BE" w:rsidRDefault="006631CA" w:rsidP="00E352E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D16BE">
              <w:rPr>
                <w:rFonts w:ascii="Arial" w:hAnsi="Arial" w:cs="Arial"/>
                <w:sz w:val="22"/>
              </w:rPr>
              <w:t>An</w:t>
            </w:r>
            <w:r w:rsidR="00EF6747" w:rsidRPr="003D16BE">
              <w:rPr>
                <w:rFonts w:ascii="Arial" w:hAnsi="Arial" w:cs="Arial"/>
                <w:sz w:val="22"/>
              </w:rPr>
              <w:t>det</w:t>
            </w:r>
          </w:p>
        </w:tc>
        <w:tc>
          <w:tcPr>
            <w:tcW w:w="4492" w:type="dxa"/>
          </w:tcPr>
          <w:p w14:paraId="16D81F5D" w14:textId="77777777" w:rsidR="00EF6747" w:rsidRPr="003D16BE" w:rsidRDefault="00EF6747" w:rsidP="00E352E9">
            <w:pPr>
              <w:rPr>
                <w:rFonts w:ascii="Arial" w:hAnsi="Arial" w:cs="Arial"/>
                <w:b/>
                <w:sz w:val="22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>Bemærkninger</w:t>
            </w:r>
          </w:p>
        </w:tc>
      </w:tr>
      <w:tr w:rsidR="00E475AA" w14:paraId="69AD7001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07B767F2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</w:t>
            </w:r>
          </w:p>
        </w:tc>
        <w:tc>
          <w:tcPr>
            <w:tcW w:w="2733" w:type="dxa"/>
            <w:gridSpan w:val="2"/>
          </w:tcPr>
          <w:p w14:paraId="221B6CE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112CD5E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0168A1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7BBC23F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7BBBA5F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8DC203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5FCC020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30773EB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757196E6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3DAED6CA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2</w:t>
            </w:r>
          </w:p>
        </w:tc>
        <w:tc>
          <w:tcPr>
            <w:tcW w:w="2733" w:type="dxa"/>
            <w:gridSpan w:val="2"/>
          </w:tcPr>
          <w:p w14:paraId="7772E9F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E864F6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1A0A50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1AE8583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5E8BDDF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6CF0CD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402D8D1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E89BF0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4122112F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21B6FA54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3</w:t>
            </w:r>
          </w:p>
        </w:tc>
        <w:tc>
          <w:tcPr>
            <w:tcW w:w="2733" w:type="dxa"/>
            <w:gridSpan w:val="2"/>
          </w:tcPr>
          <w:p w14:paraId="03AE3D4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4E70F78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ED4B4C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2127519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7C71E2E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81A719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698568C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3E1184D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D029804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52FA1330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4</w:t>
            </w:r>
          </w:p>
        </w:tc>
        <w:tc>
          <w:tcPr>
            <w:tcW w:w="2733" w:type="dxa"/>
            <w:gridSpan w:val="2"/>
          </w:tcPr>
          <w:p w14:paraId="5EBEED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5DA967B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6FDB89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EA0620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39DCD40C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7BFAAB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3F05574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4AF2BB2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F572EB7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478EAAEB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5</w:t>
            </w:r>
          </w:p>
        </w:tc>
        <w:tc>
          <w:tcPr>
            <w:tcW w:w="2733" w:type="dxa"/>
            <w:gridSpan w:val="2"/>
          </w:tcPr>
          <w:p w14:paraId="473FCE9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75E4584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41C9B0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8751F2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70392EC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CC45BB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73FE4F3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E3200D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7911A89C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2EA81100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6</w:t>
            </w:r>
          </w:p>
        </w:tc>
        <w:tc>
          <w:tcPr>
            <w:tcW w:w="2733" w:type="dxa"/>
            <w:gridSpan w:val="2"/>
          </w:tcPr>
          <w:p w14:paraId="00A103C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3C1A5D1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A71B12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6A688F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4DE0B34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404BC02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35178BE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3601BA6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687F501E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357E6BCC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7</w:t>
            </w:r>
          </w:p>
        </w:tc>
        <w:tc>
          <w:tcPr>
            <w:tcW w:w="2733" w:type="dxa"/>
            <w:gridSpan w:val="2"/>
          </w:tcPr>
          <w:p w14:paraId="4DFA462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1562263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16153A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DD37D5F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757D6C7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7B711F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7538C03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1D33D50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93D32F8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7731770C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8</w:t>
            </w:r>
          </w:p>
        </w:tc>
        <w:tc>
          <w:tcPr>
            <w:tcW w:w="2733" w:type="dxa"/>
            <w:gridSpan w:val="2"/>
          </w:tcPr>
          <w:p w14:paraId="3FB0F3A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27F537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9B1A5E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F35F55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34130A5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97F7FDE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0B595B9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E1A7D1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59F75A4C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1BD931AF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9</w:t>
            </w:r>
          </w:p>
        </w:tc>
        <w:tc>
          <w:tcPr>
            <w:tcW w:w="2733" w:type="dxa"/>
            <w:gridSpan w:val="2"/>
          </w:tcPr>
          <w:p w14:paraId="7653B507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454BF10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23283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26EAE824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1CD87A7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7DF8C83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161E508A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4047488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E475AA" w14:paraId="608F10F6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01500E19" w14:textId="77777777" w:rsidR="00EF6747" w:rsidRPr="003D16BE" w:rsidRDefault="00EF674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10</w:t>
            </w:r>
          </w:p>
        </w:tc>
        <w:tc>
          <w:tcPr>
            <w:tcW w:w="2733" w:type="dxa"/>
            <w:gridSpan w:val="2"/>
          </w:tcPr>
          <w:p w14:paraId="77398B8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75ABA272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483EF51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480D2A9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3D1E8E3D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84382C4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30FC736B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5FE49E05" w14:textId="77777777" w:rsidR="00EF6747" w:rsidRPr="00B11E31" w:rsidRDefault="00EF6747" w:rsidP="00E352E9">
            <w:pPr>
              <w:rPr>
                <w:rFonts w:ascii="Arial" w:hAnsi="Arial" w:cs="Arial"/>
              </w:rPr>
            </w:pPr>
          </w:p>
        </w:tc>
      </w:tr>
      <w:tr w:rsidR="00B11E31" w14:paraId="02DF4A9C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17868E1F" w14:textId="57B51A7D" w:rsidR="00B11E31" w:rsidRPr="003D16BE" w:rsidRDefault="00B11E31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11</w:t>
            </w:r>
          </w:p>
        </w:tc>
        <w:tc>
          <w:tcPr>
            <w:tcW w:w="2733" w:type="dxa"/>
            <w:gridSpan w:val="2"/>
          </w:tcPr>
          <w:p w14:paraId="2006FB8D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46ED2438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2934393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6941FF7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6B9B1E18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38DE76FB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49874330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52977A1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B11E31" w14:paraId="3CE69D4F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1D175DA5" w14:textId="53C08E78" w:rsidR="00B11E31" w:rsidRPr="003D16BE" w:rsidRDefault="00B11E31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12</w:t>
            </w:r>
          </w:p>
        </w:tc>
        <w:tc>
          <w:tcPr>
            <w:tcW w:w="2733" w:type="dxa"/>
            <w:gridSpan w:val="2"/>
          </w:tcPr>
          <w:p w14:paraId="2470531E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4316704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649B202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43EE15A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7B57FF73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79EFE319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02E82DE5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0356EC1" w14:textId="77777777" w:rsidR="00B11E31" w:rsidRPr="00B11E31" w:rsidRDefault="00B11E31" w:rsidP="00E352E9">
            <w:pPr>
              <w:rPr>
                <w:rFonts w:ascii="Arial" w:hAnsi="Arial" w:cs="Arial"/>
              </w:rPr>
            </w:pPr>
          </w:p>
        </w:tc>
      </w:tr>
      <w:tr w:rsidR="00A91DC7" w14:paraId="461CF754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2795EAE6" w14:textId="71C09759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13</w:t>
            </w:r>
          </w:p>
        </w:tc>
        <w:tc>
          <w:tcPr>
            <w:tcW w:w="2733" w:type="dxa"/>
            <w:gridSpan w:val="2"/>
          </w:tcPr>
          <w:p w14:paraId="3D613F3D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56C3DE27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32E5396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13497E08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0574B8E6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69E607AC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38C15390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BAF7B60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A91DC7" w14:paraId="2CAE5994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6AD3D097" w14:textId="052266C7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733" w:type="dxa"/>
            <w:gridSpan w:val="2"/>
          </w:tcPr>
          <w:p w14:paraId="5AF6114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2D021508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3EDA2E1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E8E7CD0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0B5700B2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23C26AEE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748D0420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0E42D65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A91DC7" w14:paraId="279E7FB6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4F75783D" w14:textId="52E104C3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733" w:type="dxa"/>
            <w:gridSpan w:val="2"/>
          </w:tcPr>
          <w:p w14:paraId="68928C42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591BA07C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3E88D17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5B796F3D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5CAD66BA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34AD92C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697A1A2A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C4AAB6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A91DC7" w14:paraId="4D3BF32C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4F8A55A2" w14:textId="0EE41DBB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733" w:type="dxa"/>
            <w:gridSpan w:val="2"/>
          </w:tcPr>
          <w:p w14:paraId="09040930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7AE1280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AC9EAEA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1F45E06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56BEE7F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74D60E66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52F3622E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5E0A53C1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A91DC7" w14:paraId="3BFBFB38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4C59AB06" w14:textId="40CD943B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733" w:type="dxa"/>
            <w:gridSpan w:val="2"/>
          </w:tcPr>
          <w:p w14:paraId="2702DC66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33CDF904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FD6DE9F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7127879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1489F2F1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B39D2DB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445AE417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DED199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A91DC7" w14:paraId="2C99ABE1" w14:textId="77777777" w:rsidTr="00A91DC7">
        <w:trPr>
          <w:trHeight w:val="630"/>
        </w:trPr>
        <w:tc>
          <w:tcPr>
            <w:tcW w:w="773" w:type="dxa"/>
            <w:shd w:val="clear" w:color="auto" w:fill="auto"/>
          </w:tcPr>
          <w:p w14:paraId="23DF4BBC" w14:textId="3FA67C30" w:rsidR="00A91DC7" w:rsidRPr="003D16BE" w:rsidRDefault="00A91DC7" w:rsidP="00EF674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D16BE"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733" w:type="dxa"/>
            <w:gridSpan w:val="2"/>
          </w:tcPr>
          <w:p w14:paraId="48693912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7BF5636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25B13F5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B197CA4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CCFFCC"/>
          </w:tcPr>
          <w:p w14:paraId="6BCF62DD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CFFCC"/>
          </w:tcPr>
          <w:p w14:paraId="0E109679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CFFCC"/>
          </w:tcPr>
          <w:p w14:paraId="2D695FDF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3E8FC587" w14:textId="77777777" w:rsidR="00A91DC7" w:rsidRPr="00B11E31" w:rsidRDefault="00A91DC7" w:rsidP="00E352E9">
            <w:pPr>
              <w:rPr>
                <w:rFonts w:ascii="Arial" w:hAnsi="Arial" w:cs="Arial"/>
              </w:rPr>
            </w:pPr>
          </w:p>
        </w:tc>
      </w:tr>
      <w:tr w:rsidR="00EF6747" w:rsidRPr="003D16BE" w14:paraId="0CC2EDFB" w14:textId="77777777" w:rsidTr="003D16BE">
        <w:trPr>
          <w:trHeight w:val="444"/>
        </w:trPr>
        <w:tc>
          <w:tcPr>
            <w:tcW w:w="1554" w:type="dxa"/>
            <w:gridSpan w:val="2"/>
            <w:tcBorders>
              <w:right w:val="nil"/>
            </w:tcBorders>
          </w:tcPr>
          <w:p w14:paraId="72F99396" w14:textId="77777777" w:rsidR="00EF6747" w:rsidRPr="003D16BE" w:rsidRDefault="00EF6747" w:rsidP="00E352E9">
            <w:pPr>
              <w:rPr>
                <w:rFonts w:ascii="Arial" w:hAnsi="Arial" w:cs="Arial"/>
                <w:b/>
                <w:szCs w:val="18"/>
              </w:rPr>
            </w:pPr>
            <w:r w:rsidRPr="003D16BE">
              <w:rPr>
                <w:rFonts w:ascii="Arial" w:hAnsi="Arial" w:cs="Arial"/>
                <w:b/>
                <w:szCs w:val="18"/>
              </w:rPr>
              <w:t xml:space="preserve">Antal  </w:t>
            </w:r>
          </w:p>
        </w:tc>
        <w:tc>
          <w:tcPr>
            <w:tcW w:w="4295" w:type="dxa"/>
            <w:gridSpan w:val="3"/>
            <w:tcBorders>
              <w:left w:val="nil"/>
              <w:right w:val="nil"/>
            </w:tcBorders>
          </w:tcPr>
          <w:p w14:paraId="6B9FD58E" w14:textId="77777777" w:rsidR="00EF6747" w:rsidRPr="003D16BE" w:rsidRDefault="00EF6747" w:rsidP="00E352E9">
            <w:pPr>
              <w:rPr>
                <w:rFonts w:ascii="Arial" w:hAnsi="Arial" w:cs="Arial"/>
                <w:b/>
                <w:sz w:val="22"/>
              </w:rPr>
            </w:pPr>
            <w:r w:rsidRPr="003D16BE">
              <w:rPr>
                <w:rFonts w:ascii="Arial" w:hAnsi="Arial" w:cs="Arial"/>
                <w:b/>
                <w:sz w:val="22"/>
              </w:rPr>
              <w:t xml:space="preserve">                                                    </w:t>
            </w:r>
          </w:p>
        </w:tc>
        <w:tc>
          <w:tcPr>
            <w:tcW w:w="1170" w:type="dxa"/>
            <w:shd w:val="clear" w:color="auto" w:fill="90FAB3"/>
          </w:tcPr>
          <w:p w14:paraId="6DD0905C" w14:textId="77777777" w:rsidR="00EF6747" w:rsidRPr="003D16BE" w:rsidRDefault="00EF6747" w:rsidP="00E352E9">
            <w:pPr>
              <w:rPr>
                <w:sz w:val="22"/>
              </w:rPr>
            </w:pPr>
          </w:p>
        </w:tc>
        <w:tc>
          <w:tcPr>
            <w:tcW w:w="1367" w:type="dxa"/>
            <w:shd w:val="clear" w:color="auto" w:fill="90FAB3"/>
          </w:tcPr>
          <w:p w14:paraId="753F0949" w14:textId="77777777" w:rsidR="00EF6747" w:rsidRPr="003D16BE" w:rsidRDefault="00EF6747" w:rsidP="00E352E9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90FAB3"/>
          </w:tcPr>
          <w:p w14:paraId="0E543D11" w14:textId="77777777" w:rsidR="00EF6747" w:rsidRPr="003D16BE" w:rsidRDefault="00EF6747" w:rsidP="00E352E9">
            <w:pPr>
              <w:rPr>
                <w:sz w:val="22"/>
              </w:rPr>
            </w:pPr>
          </w:p>
        </w:tc>
        <w:tc>
          <w:tcPr>
            <w:tcW w:w="1366" w:type="dxa"/>
            <w:shd w:val="clear" w:color="auto" w:fill="90FAB3"/>
          </w:tcPr>
          <w:p w14:paraId="50B77F47" w14:textId="77777777" w:rsidR="00EF6747" w:rsidRPr="003D16BE" w:rsidRDefault="00EF6747" w:rsidP="00E352E9">
            <w:pPr>
              <w:rPr>
                <w:sz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A9AB949" w14:textId="77777777" w:rsidR="00EF6747" w:rsidRPr="003D16BE" w:rsidRDefault="00EF6747" w:rsidP="00E352E9">
            <w:pPr>
              <w:rPr>
                <w:sz w:val="22"/>
              </w:rPr>
            </w:pPr>
          </w:p>
        </w:tc>
      </w:tr>
    </w:tbl>
    <w:p w14:paraId="2D305C19" w14:textId="2EE0E008" w:rsidR="00AA49A0" w:rsidRPr="003D16BE" w:rsidRDefault="00740CD0" w:rsidP="00A91DC7">
      <w:pPr>
        <w:spacing w:line="240" w:lineRule="auto"/>
        <w:rPr>
          <w:rFonts w:ascii="Cambria" w:hAnsi="Cambria"/>
          <w:b/>
          <w:sz w:val="18"/>
          <w:szCs w:val="16"/>
        </w:rPr>
      </w:pPr>
      <w:r w:rsidRPr="003D16BE">
        <w:rPr>
          <w:b/>
          <w:sz w:val="18"/>
          <w:szCs w:val="16"/>
        </w:rPr>
        <w:t xml:space="preserve"> </w:t>
      </w:r>
      <w:r w:rsidR="00AA49A0" w:rsidRPr="003D16BE">
        <w:rPr>
          <w:rFonts w:ascii="Cambria" w:hAnsi="Cambria"/>
          <w:b/>
          <w:sz w:val="22"/>
          <w:szCs w:val="16"/>
        </w:rPr>
        <w:t>Antallet i de mørkere grønne felter gøres op på månedsbasis og rapporteres i DPSD i den efterfølgende måned.</w:t>
      </w:r>
    </w:p>
    <w:p w14:paraId="334A017A" w14:textId="5359961E" w:rsidR="00ED77CD" w:rsidRPr="003D16BE" w:rsidRDefault="003D16BE" w:rsidP="00ED77CD">
      <w:pPr>
        <w:spacing w:line="240" w:lineRule="auto"/>
        <w:rPr>
          <w:b/>
          <w:sz w:val="18"/>
          <w:szCs w:val="16"/>
        </w:rPr>
      </w:pPr>
      <w:r w:rsidRPr="003D16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C2DC" wp14:editId="5B12EE6F">
                <wp:simplePos x="0" y="0"/>
                <wp:positionH relativeFrom="margin">
                  <wp:posOffset>-30546</wp:posOffset>
                </wp:positionH>
                <wp:positionV relativeFrom="paragraph">
                  <wp:posOffset>60193</wp:posOffset>
                </wp:positionV>
                <wp:extent cx="9749641" cy="1828800"/>
                <wp:effectExtent l="0" t="0" r="23495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964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E05E" w14:textId="77777777" w:rsidR="00AA49A0" w:rsidRPr="000B51BC" w:rsidRDefault="00AA49A0" w:rsidP="00AA49A0">
                            <w:pPr>
                              <w:shd w:val="clear" w:color="auto" w:fill="CCFFCC"/>
                              <w:rPr>
                                <w:rFonts w:ascii="Cambria" w:hAnsi="Cambria" w:cs="Arial"/>
                                <w:sz w:val="22"/>
                              </w:rPr>
                            </w:pPr>
                            <w:r w:rsidRPr="000B51BC">
                              <w:rPr>
                                <w:rFonts w:ascii="Cambria" w:hAnsi="Cambria" w:cs="Arial"/>
                                <w:sz w:val="22"/>
                              </w:rPr>
                              <w:t xml:space="preserve">Forebyggende tiltag, handleplan m.v. </w:t>
                            </w:r>
                          </w:p>
                          <w:p w14:paraId="6B346650" w14:textId="77777777" w:rsidR="00AA49A0" w:rsidRDefault="00AA49A0" w:rsidP="00AA49A0">
                            <w:pPr>
                              <w:shd w:val="clear" w:color="auto" w:fill="CCFFC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C2D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9" type="#_x0000_t202" style="position:absolute;margin-left:-2.4pt;margin-top:4.75pt;width:767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">
                <v:textbox>
                  <w:txbxContent>
                    <w:p w14:paraId="7028E05E" w14:textId="77777777" w:rsidR="00AA49A0" w:rsidRPr="000B51BC" w:rsidRDefault="00AA49A0" w:rsidP="00AA49A0">
                      <w:pPr>
                        <w:shd w:val="clear" w:color="auto" w:fill="CCFFCC"/>
                        <w:rPr>
                          <w:rFonts w:ascii="Cambria" w:hAnsi="Cambria" w:cs="Arial"/>
                          <w:sz w:val="22"/>
                        </w:rPr>
                      </w:pPr>
                      <w:r w:rsidRPr="000B51BC">
                        <w:rPr>
                          <w:rFonts w:ascii="Cambria" w:hAnsi="Cambria" w:cs="Arial"/>
                          <w:sz w:val="22"/>
                        </w:rPr>
                        <w:t xml:space="preserve">Forebyggende tiltag, handleplan m.v. </w:t>
                      </w:r>
                    </w:p>
                    <w:p w14:paraId="6B346650" w14:textId="77777777" w:rsidR="00AA49A0" w:rsidRDefault="00AA49A0" w:rsidP="00AA49A0">
                      <w:pPr>
                        <w:shd w:val="clear" w:color="auto" w:fill="CCFFC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7695B" w14:textId="2308AF05" w:rsidR="00AA49A0" w:rsidRPr="00AC3287" w:rsidRDefault="00AA49A0" w:rsidP="00AA49A0">
      <w:pPr>
        <w:ind w:left="-227"/>
        <w:jc w:val="center"/>
      </w:pPr>
    </w:p>
    <w:p w14:paraId="31454AE2" w14:textId="00D96631" w:rsidR="00F9059B" w:rsidRDefault="00F9059B"/>
    <w:sectPr w:rsidR="00F9059B" w:rsidSect="00A91DC7">
      <w:headerReference w:type="default" r:id="rId9"/>
      <w:pgSz w:w="16838" w:h="23811" w:code="8"/>
      <w:pgMar w:top="567" w:right="720" w:bottom="720" w:left="720" w:header="283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90F4" w14:textId="77777777" w:rsidR="005742A6" w:rsidRDefault="005742A6" w:rsidP="00ED77CD">
      <w:pPr>
        <w:spacing w:line="240" w:lineRule="auto"/>
      </w:pPr>
      <w:r>
        <w:separator/>
      </w:r>
    </w:p>
  </w:endnote>
  <w:endnote w:type="continuationSeparator" w:id="0">
    <w:p w14:paraId="0B9D2041" w14:textId="77777777" w:rsidR="005742A6" w:rsidRDefault="005742A6" w:rsidP="00ED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75CF" w14:textId="77777777" w:rsidR="005742A6" w:rsidRDefault="005742A6" w:rsidP="00ED77CD">
      <w:pPr>
        <w:spacing w:line="240" w:lineRule="auto"/>
      </w:pPr>
      <w:r>
        <w:separator/>
      </w:r>
    </w:p>
  </w:footnote>
  <w:footnote w:type="continuationSeparator" w:id="0">
    <w:p w14:paraId="61D36B3E" w14:textId="77777777" w:rsidR="005742A6" w:rsidRDefault="005742A6" w:rsidP="00ED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F091" w14:textId="22CD624B" w:rsidR="00ED77CD" w:rsidRDefault="00B11E31" w:rsidP="00ED77CD">
    <w:pPr>
      <w:pStyle w:val="Sidehoved"/>
    </w:pPr>
    <w:r>
      <w:rPr>
        <w:noProof/>
      </w:rPr>
      <w:drawing>
        <wp:inline distT="0" distB="0" distL="0" distR="0" wp14:anchorId="6AFEEB10" wp14:editId="0051FBC2">
          <wp:extent cx="962025" cy="96202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PS_2022_LOGO_DK_RGB_DAR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7CD">
      <w:rPr>
        <w:sz w:val="26"/>
        <w:szCs w:val="26"/>
      </w:rPr>
      <w:tab/>
    </w:r>
    <w:r w:rsidR="00ED77CD" w:rsidRPr="00816D40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C48"/>
    <w:multiLevelType w:val="hybridMultilevel"/>
    <w:tmpl w:val="5016D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A0"/>
    <w:rsid w:val="00035F59"/>
    <w:rsid w:val="00075FA6"/>
    <w:rsid w:val="000B51BC"/>
    <w:rsid w:val="000E70BD"/>
    <w:rsid w:val="001B7017"/>
    <w:rsid w:val="001E5422"/>
    <w:rsid w:val="001F4E2F"/>
    <w:rsid w:val="0025637F"/>
    <w:rsid w:val="002719BB"/>
    <w:rsid w:val="00300B6D"/>
    <w:rsid w:val="00346BF2"/>
    <w:rsid w:val="003D16BE"/>
    <w:rsid w:val="003F1D2B"/>
    <w:rsid w:val="00481511"/>
    <w:rsid w:val="0048664B"/>
    <w:rsid w:val="004B0231"/>
    <w:rsid w:val="004F73A8"/>
    <w:rsid w:val="0052739D"/>
    <w:rsid w:val="00527D5B"/>
    <w:rsid w:val="00551EE1"/>
    <w:rsid w:val="005742A6"/>
    <w:rsid w:val="00622CE1"/>
    <w:rsid w:val="006631CA"/>
    <w:rsid w:val="00740CD0"/>
    <w:rsid w:val="00763FEC"/>
    <w:rsid w:val="00864080"/>
    <w:rsid w:val="008A4875"/>
    <w:rsid w:val="008E36D5"/>
    <w:rsid w:val="00913D1A"/>
    <w:rsid w:val="00956B9F"/>
    <w:rsid w:val="00962522"/>
    <w:rsid w:val="0097705F"/>
    <w:rsid w:val="00990DD0"/>
    <w:rsid w:val="00990F77"/>
    <w:rsid w:val="00A64EA3"/>
    <w:rsid w:val="00A74DFA"/>
    <w:rsid w:val="00A91DC7"/>
    <w:rsid w:val="00AA49A0"/>
    <w:rsid w:val="00B11E31"/>
    <w:rsid w:val="00B3251F"/>
    <w:rsid w:val="00B41B76"/>
    <w:rsid w:val="00BB35FD"/>
    <w:rsid w:val="00C8664C"/>
    <w:rsid w:val="00D36D48"/>
    <w:rsid w:val="00D717E0"/>
    <w:rsid w:val="00E475AA"/>
    <w:rsid w:val="00E907E2"/>
    <w:rsid w:val="00ED77CD"/>
    <w:rsid w:val="00EF6747"/>
    <w:rsid w:val="00F8595C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25D54E"/>
  <w15:chartTrackingRefBased/>
  <w15:docId w15:val="{1D76B00F-FE78-414F-B7BF-3EC660F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A0"/>
    <w:pPr>
      <w:spacing w:after="0" w:line="312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4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49A0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Hyperlink">
    <w:name w:val="Hyperlink"/>
    <w:rsid w:val="00AA49A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747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5637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D77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7CD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D77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7CD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475A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B70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01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017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0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017"/>
    <w:rPr>
      <w:rFonts w:ascii="Verdana" w:eastAsia="Times New Roman" w:hAnsi="Verdan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s.dk/u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</Words>
  <Characters>991</Characters>
  <Application>Microsoft Office Word</Application>
  <DocSecurity>0</DocSecurity>
  <Lines>330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Hosnia Latifa Boukaddid</dc:creator>
  <cp:keywords/>
  <dc:description/>
  <cp:lastModifiedBy>Louise Hallstrøm Abildgaard</cp:lastModifiedBy>
  <cp:revision>4</cp:revision>
  <cp:lastPrinted>2023-07-05T10:16:00Z</cp:lastPrinted>
  <dcterms:created xsi:type="dcterms:W3CDTF">2023-07-05T08:58:00Z</dcterms:created>
  <dcterms:modified xsi:type="dcterms:W3CDTF">2023-07-05T10:31:00Z</dcterms:modified>
</cp:coreProperties>
</file>